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CD" w:rsidRDefault="00401D22">
      <w:bookmarkStart w:id="0" w:name="_GoBack"/>
      <w:bookmarkEnd w:id="0"/>
      <w:r>
        <w:t>Human A/P Bone Notes</w:t>
      </w:r>
    </w:p>
    <w:p w:rsidR="00401D22" w:rsidRDefault="00401D22"/>
    <w:p w:rsidR="00401D22" w:rsidRDefault="00401D22">
      <w:r>
        <w:t>The Skeletal System is made up of five parts:</w:t>
      </w:r>
    </w:p>
    <w:p w:rsidR="00401D22" w:rsidRDefault="00401D22"/>
    <w:p w:rsidR="00401D22" w:rsidRDefault="00401D22">
      <w:r>
        <w:tab/>
        <w:t xml:space="preserve">1.  </w:t>
      </w:r>
    </w:p>
    <w:p w:rsidR="00401D22" w:rsidRDefault="00401D22"/>
    <w:p w:rsidR="00401D22" w:rsidRDefault="00401D22">
      <w:r>
        <w:tab/>
        <w:t>2.</w:t>
      </w:r>
    </w:p>
    <w:p w:rsidR="00401D22" w:rsidRDefault="00401D22"/>
    <w:p w:rsidR="00401D22" w:rsidRDefault="00401D22">
      <w:r>
        <w:tab/>
        <w:t xml:space="preserve">3.  </w:t>
      </w:r>
    </w:p>
    <w:p w:rsidR="00401D22" w:rsidRDefault="00401D22"/>
    <w:p w:rsidR="00401D22" w:rsidRDefault="00401D22">
      <w:r>
        <w:tab/>
        <w:t xml:space="preserve">4.  </w:t>
      </w:r>
    </w:p>
    <w:p w:rsidR="00401D22" w:rsidRDefault="00401D22"/>
    <w:p w:rsidR="00401D22" w:rsidRDefault="00401D22">
      <w:r>
        <w:tab/>
        <w:t xml:space="preserve">5.  </w:t>
      </w:r>
    </w:p>
    <w:p w:rsidR="00401D22" w:rsidRDefault="00401D22"/>
    <w:p w:rsidR="00401D22" w:rsidRDefault="00401D22"/>
    <w:p w:rsidR="00401D22" w:rsidRDefault="00401D22">
      <w:r>
        <w:t>The skeletal system is divided into two sections:</w:t>
      </w:r>
    </w:p>
    <w:p w:rsidR="00401D22" w:rsidRDefault="00401D22"/>
    <w:p w:rsidR="00401D22" w:rsidRDefault="00401D22">
      <w:r>
        <w:tab/>
        <w:t xml:space="preserve">1.  </w:t>
      </w:r>
    </w:p>
    <w:p w:rsidR="00401D22" w:rsidRDefault="00401D22"/>
    <w:p w:rsidR="00401D22" w:rsidRDefault="00401D22">
      <w:r>
        <w:tab/>
        <w:t xml:space="preserve">2.  </w:t>
      </w:r>
    </w:p>
    <w:p w:rsidR="00401D22" w:rsidRDefault="00401D22"/>
    <w:p w:rsidR="00401D22" w:rsidRDefault="00401D22"/>
    <w:p w:rsidR="00401D22" w:rsidRDefault="00401D22">
      <w:r>
        <w:t>The skeletal system serves five purposes:</w:t>
      </w:r>
    </w:p>
    <w:p w:rsidR="00401D22" w:rsidRDefault="00401D22"/>
    <w:p w:rsidR="00401D22" w:rsidRDefault="00401D22">
      <w:r>
        <w:tab/>
        <w:t>1.</w:t>
      </w:r>
    </w:p>
    <w:p w:rsidR="00401D22" w:rsidRDefault="00401D22"/>
    <w:p w:rsidR="00401D22" w:rsidRDefault="00401D22">
      <w:r>
        <w:tab/>
        <w:t>2.</w:t>
      </w:r>
    </w:p>
    <w:p w:rsidR="00401D22" w:rsidRDefault="00401D22"/>
    <w:p w:rsidR="00401D22" w:rsidRDefault="00401D22">
      <w:r>
        <w:tab/>
        <w:t xml:space="preserve">3.  </w:t>
      </w:r>
    </w:p>
    <w:p w:rsidR="00401D22" w:rsidRDefault="00401D22"/>
    <w:p w:rsidR="00401D22" w:rsidRDefault="00401D22">
      <w:r>
        <w:tab/>
        <w:t>4.</w:t>
      </w:r>
    </w:p>
    <w:p w:rsidR="00401D22" w:rsidRDefault="00401D22"/>
    <w:p w:rsidR="00401D22" w:rsidRDefault="00401D22">
      <w:r>
        <w:tab/>
        <w:t>5.</w:t>
      </w:r>
    </w:p>
    <w:p w:rsidR="00401D22" w:rsidRDefault="00401D22"/>
    <w:p w:rsidR="00401D22" w:rsidRDefault="00401D22"/>
    <w:p w:rsidR="00401D22" w:rsidRDefault="00401D22">
      <w:r>
        <w:t xml:space="preserve">There are _________ bones in the human adult.  There are </w:t>
      </w:r>
      <w:proofErr w:type="gramStart"/>
      <w:r>
        <w:t>about  _</w:t>
      </w:r>
      <w:proofErr w:type="gramEnd"/>
      <w:r>
        <w:t>_______ in an infant.</w:t>
      </w:r>
    </w:p>
    <w:p w:rsidR="00401D22" w:rsidRDefault="00401D22"/>
    <w:p w:rsidR="00401D22" w:rsidRDefault="00401D22"/>
    <w:p w:rsidR="00401D22" w:rsidRDefault="00980097">
      <w:r>
        <w:t>Sesamoid Bones - these bones are embedded in a _____________.  They can be found in the:</w:t>
      </w:r>
    </w:p>
    <w:p w:rsidR="00980097" w:rsidRDefault="00980097"/>
    <w:p w:rsidR="00980097" w:rsidRDefault="00980097">
      <w:r>
        <w:tab/>
        <w:t>1.</w:t>
      </w:r>
      <w:r>
        <w:tab/>
      </w:r>
      <w:r>
        <w:tab/>
        <w:t>2.</w:t>
      </w:r>
      <w:r>
        <w:tab/>
      </w:r>
      <w:r>
        <w:tab/>
        <w:t xml:space="preserve">3.  </w:t>
      </w:r>
    </w:p>
    <w:p w:rsidR="00980097" w:rsidRDefault="00980097"/>
    <w:p w:rsidR="00980097" w:rsidRDefault="00980097">
      <w:r>
        <w:tab/>
        <w:t>Their function?</w:t>
      </w:r>
    </w:p>
    <w:p w:rsidR="00980097" w:rsidRDefault="00980097"/>
    <w:p w:rsidR="00980097" w:rsidRDefault="00980097"/>
    <w:p w:rsidR="00980097" w:rsidRDefault="00980097"/>
    <w:p w:rsidR="00980097" w:rsidRDefault="00980097"/>
    <w:p w:rsidR="00980097" w:rsidRDefault="00980097"/>
    <w:p w:rsidR="00980097" w:rsidRDefault="00980097">
      <w:r>
        <w:lastRenderedPageBreak/>
        <w:t>Anatomy of a long bone:</w:t>
      </w:r>
    </w:p>
    <w:p w:rsidR="00980097" w:rsidRDefault="00980097"/>
    <w:p w:rsidR="00980097" w:rsidRDefault="00CA07EA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23.7pt;margin-top:255.05pt;width:24.35pt;height:38.55pt;z-index:251661312"/>
        </w:pict>
      </w:r>
      <w:r>
        <w:rPr>
          <w:noProof/>
        </w:rPr>
        <w:pict>
          <v:shape id="_x0000_s1028" type="#_x0000_t88" style="position:absolute;margin-left:123.7pt;margin-top:10.65pt;width:24.35pt;height:58.85pt;z-index:251660288"/>
        </w:pict>
      </w:r>
      <w:r>
        <w:rPr>
          <w:noProof/>
        </w:rPr>
        <w:pict>
          <v:shape id="_x0000_s1027" type="#_x0000_t88" style="position:absolute;margin-left:123.7pt;margin-top:80.65pt;width:18.3pt;height:163.25pt;z-index:25165926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2.35pt;margin-top:5.6pt;width:0;height:262.65pt;flip:y;z-index:251658240" o:connectortype="straight" strokeweight="2.5pt">
            <v:stroke startarrow="open" endarrow="open"/>
          </v:shape>
        </w:pict>
      </w:r>
      <w:r w:rsidR="00980097">
        <w:rPr>
          <w:noProof/>
        </w:rPr>
        <w:drawing>
          <wp:inline distT="0" distB="0" distL="0" distR="0">
            <wp:extent cx="2408555" cy="3928110"/>
            <wp:effectExtent l="19050" t="0" r="0" b="0"/>
            <wp:docPr id="1" name="irc_mi" descr="http://i1142.photobucket.com/albums/n617/jamesholt55/humero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142.photobucket.com/albums/n617/jamesholt55/humerou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97" w:rsidRDefault="00980097"/>
    <w:p w:rsidR="00980097" w:rsidRDefault="00CA07EA">
      <w:r>
        <w:rPr>
          <w:noProof/>
        </w:rPr>
        <w:pict>
          <v:shape id="_x0000_s1030" type="#_x0000_t32" style="position:absolute;margin-left:71.95pt;margin-top:7.35pt;width:51.75pt;height:0;z-index:251662336" o:connectortype="straight" strokeweight="2.5pt">
            <v:stroke startarrow="open" endarrow="open"/>
          </v:shape>
        </w:pict>
      </w:r>
    </w:p>
    <w:p w:rsidR="00980097" w:rsidRDefault="00980097"/>
    <w:p w:rsidR="00635A53" w:rsidRDefault="00635A53">
      <w:r>
        <w:t xml:space="preserve">Articular Cartilage - </w:t>
      </w:r>
    </w:p>
    <w:p w:rsidR="00635A53" w:rsidRDefault="00635A53"/>
    <w:p w:rsidR="00635A53" w:rsidRDefault="00635A53">
      <w:r>
        <w:t xml:space="preserve">Meniscus - </w:t>
      </w:r>
    </w:p>
    <w:p w:rsidR="00980097" w:rsidRDefault="00980097"/>
    <w:p w:rsidR="00980097" w:rsidRDefault="00980097">
      <w:r>
        <w:rPr>
          <w:noProof/>
        </w:rPr>
        <w:drawing>
          <wp:inline distT="0" distB="0" distL="0" distR="0">
            <wp:extent cx="4988478" cy="2292440"/>
            <wp:effectExtent l="19050" t="0" r="2622" b="0"/>
            <wp:docPr id="4" name="irc_mi" descr="http://painprotherapeutics.com/wp-content/uploads/2013/03/periost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inprotherapeutics.com/wp-content/uploads/2013/03/perioste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64" cy="229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97" w:rsidRDefault="00980097"/>
    <w:p w:rsidR="00980097" w:rsidRDefault="00980097">
      <w:proofErr w:type="spellStart"/>
      <w:r>
        <w:t>Periostitis</w:t>
      </w:r>
      <w:proofErr w:type="spellEnd"/>
      <w:r>
        <w:t xml:space="preserve"> (or </w:t>
      </w:r>
      <w:proofErr w:type="spellStart"/>
      <w:r>
        <w:t>periostalgia</w:t>
      </w:r>
      <w:proofErr w:type="spellEnd"/>
      <w:r>
        <w:t xml:space="preserve">) </w:t>
      </w:r>
      <w:r w:rsidR="00635A53">
        <w:t>-</w:t>
      </w:r>
    </w:p>
    <w:p w:rsidR="00635A53" w:rsidRDefault="00635A53">
      <w:proofErr w:type="spellStart"/>
      <w:r>
        <w:lastRenderedPageBreak/>
        <w:t>Epiphysial</w:t>
      </w:r>
      <w:proofErr w:type="spellEnd"/>
      <w:r>
        <w:t xml:space="preserve"> Plates - </w:t>
      </w:r>
    </w:p>
    <w:p w:rsidR="00635A53" w:rsidRDefault="00635A53"/>
    <w:p w:rsidR="00635A53" w:rsidRDefault="00635A53">
      <w:r>
        <w:tab/>
        <w:t>A.</w:t>
      </w:r>
    </w:p>
    <w:p w:rsidR="00635A53" w:rsidRDefault="00635A53"/>
    <w:p w:rsidR="00635A53" w:rsidRDefault="00635A53">
      <w:r>
        <w:tab/>
      </w:r>
    </w:p>
    <w:p w:rsidR="00635A53" w:rsidRDefault="00635A53">
      <w:r>
        <w:tab/>
        <w:t>B.</w:t>
      </w:r>
    </w:p>
    <w:p w:rsidR="00635A53" w:rsidRDefault="00635A53"/>
    <w:p w:rsidR="00635A53" w:rsidRDefault="00635A53"/>
    <w:p w:rsidR="00635A53" w:rsidRDefault="00635A53">
      <w:r>
        <w:t xml:space="preserve">Arthritis Types - </w:t>
      </w:r>
    </w:p>
    <w:p w:rsidR="00635A53" w:rsidRDefault="00635A53"/>
    <w:p w:rsidR="00635A53" w:rsidRDefault="00635A53">
      <w:r>
        <w:tab/>
        <w:t xml:space="preserve">A.                                                            - cartilage between the bones wears thin and bones rub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together.</w:t>
      </w:r>
    </w:p>
    <w:p w:rsidR="00635A53" w:rsidRDefault="00635A53"/>
    <w:p w:rsidR="00635A53" w:rsidRDefault="00635A53">
      <w:r>
        <w:tab/>
        <w:t xml:space="preserve">B.                                         </w:t>
      </w:r>
      <w:r>
        <w:tab/>
        <w:t xml:space="preserve">      - Autoimmune; the body attacks the cartilage in the joint </w:t>
      </w:r>
    </w:p>
    <w:p w:rsidR="00635A53" w:rsidRDefault="00635A53">
      <w:r>
        <w:tab/>
      </w:r>
      <w:r>
        <w:tab/>
      </w:r>
      <w:r>
        <w:tab/>
      </w:r>
      <w:r>
        <w:tab/>
      </w:r>
      <w:r>
        <w:tab/>
      </w:r>
      <w:r>
        <w:tab/>
        <w:t>causing swelling that can damage joints and organs</w:t>
      </w:r>
    </w:p>
    <w:p w:rsidR="00635A53" w:rsidRDefault="00635A53"/>
    <w:p w:rsidR="00635A53" w:rsidRDefault="00635A53"/>
    <w:p w:rsidR="00635A53" w:rsidRDefault="00635A53">
      <w:r>
        <w:tab/>
        <w:t xml:space="preserve">C.  </w:t>
      </w:r>
      <w:r>
        <w:tab/>
      </w:r>
      <w:r>
        <w:tab/>
      </w:r>
      <w:r>
        <w:tab/>
      </w:r>
      <w:r>
        <w:tab/>
        <w:t xml:space="preserve">      - the tendon can become inflamed causing discomfort.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Treatable.</w:t>
      </w:r>
    </w:p>
    <w:p w:rsidR="00635A53" w:rsidRDefault="00635A53"/>
    <w:p w:rsidR="00635A53" w:rsidRDefault="00635A53">
      <w:r>
        <w:t>Break Types</w:t>
      </w:r>
      <w:r w:rsidR="00A44EB1">
        <w:t xml:space="preserve"> - </w:t>
      </w:r>
    </w:p>
    <w:p w:rsidR="00A44EB1" w:rsidRDefault="00A44EB1"/>
    <w:p w:rsidR="00A44EB1" w:rsidRDefault="0009209E">
      <w:r>
        <w:rPr>
          <w:noProof/>
        </w:rPr>
        <w:drawing>
          <wp:inline distT="0" distB="0" distL="0" distR="0">
            <wp:extent cx="4385525" cy="3631472"/>
            <wp:effectExtent l="19050" t="0" r="0" b="0"/>
            <wp:docPr id="7" name="irc_mi" descr="http://www.paleopatologia.it/immagini/Figura%202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leopatologia.it/immagini/Figura%202b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31" cy="363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9E" w:rsidRDefault="0009209E">
      <w:r>
        <w:t xml:space="preserve">Comminuted - </w:t>
      </w:r>
    </w:p>
    <w:p w:rsidR="0009209E" w:rsidRDefault="0009209E"/>
    <w:p w:rsidR="0009209E" w:rsidRDefault="0009209E"/>
    <w:p w:rsidR="0009209E" w:rsidRDefault="0009209E"/>
    <w:p w:rsidR="0009209E" w:rsidRDefault="0009209E">
      <w:r>
        <w:rPr>
          <w:noProof/>
        </w:rPr>
        <w:lastRenderedPageBreak/>
        <w:drawing>
          <wp:inline distT="0" distB="0" distL="0" distR="0">
            <wp:extent cx="2564840" cy="3760631"/>
            <wp:effectExtent l="19050" t="0" r="6910" b="0"/>
            <wp:docPr id="10" name="irc_mi" descr="http://images.radiopaedia.org/images/4998406/56a7a5e4ed51b2f23052775923c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adiopaedia.org/images/4998406/56a7a5e4ed51b2f23052775923c9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35" cy="376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Spiral - </w:t>
      </w:r>
    </w:p>
    <w:p w:rsidR="0009209E" w:rsidRDefault="0009209E"/>
    <w:p w:rsidR="0009209E" w:rsidRDefault="0009209E"/>
    <w:p w:rsidR="0009209E" w:rsidRDefault="0009209E">
      <w:r>
        <w:rPr>
          <w:noProof/>
        </w:rPr>
        <w:drawing>
          <wp:inline distT="0" distB="0" distL="0" distR="0">
            <wp:extent cx="2669087" cy="3554569"/>
            <wp:effectExtent l="19050" t="0" r="0" b="0"/>
            <wp:docPr id="13" name="irc_mi" descr="http://boneandspine.com/wp-content/uploads/2011/10/transverse-fracture-ti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neandspine.com/wp-content/uploads/2011/10/transverse-fracture-tib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23" cy="35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Transverse - </w:t>
      </w:r>
    </w:p>
    <w:p w:rsidR="0009209E" w:rsidRDefault="0009209E"/>
    <w:p w:rsidR="0009209E" w:rsidRDefault="0009209E"/>
    <w:p w:rsidR="0009209E" w:rsidRDefault="0009209E">
      <w:r>
        <w:rPr>
          <w:noProof/>
        </w:rPr>
        <w:lastRenderedPageBreak/>
        <w:drawing>
          <wp:inline distT="0" distB="0" distL="0" distR="0">
            <wp:extent cx="2987675" cy="3928110"/>
            <wp:effectExtent l="19050" t="0" r="3175" b="0"/>
            <wp:docPr id="16" name="irc_mi" descr="http://images.radiopaedia.org/images/840499/1b310034e32e20e71c67051afc2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adiopaedia.org/images/840499/1b310034e32e20e71c67051afc27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Greenstick - </w:t>
      </w:r>
    </w:p>
    <w:p w:rsidR="0009209E" w:rsidRDefault="0009209E"/>
    <w:p w:rsidR="0009209E" w:rsidRDefault="0009209E">
      <w:r>
        <w:rPr>
          <w:noProof/>
        </w:rPr>
        <w:drawing>
          <wp:inline distT="0" distB="0" distL="0" distR="0">
            <wp:extent cx="2672635" cy="3521076"/>
            <wp:effectExtent l="19050" t="0" r="0" b="0"/>
            <wp:docPr id="19" name="irc_mi" descr="http://orthoinfo.aaos.org/figures/A00392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thoinfo.aaos.org/figures/A00392F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93" cy="353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Impact - </w:t>
      </w:r>
    </w:p>
    <w:sectPr w:rsidR="0009209E" w:rsidSect="008C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D22"/>
    <w:rsid w:val="0009209E"/>
    <w:rsid w:val="00401D22"/>
    <w:rsid w:val="00635A53"/>
    <w:rsid w:val="008C6BCD"/>
    <w:rsid w:val="00980097"/>
    <w:rsid w:val="00A44EB1"/>
    <w:rsid w:val="00B875BF"/>
    <w:rsid w:val="00C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6"/>
      </o:rules>
    </o:shapelayout>
  </w:shapeDefaults>
  <w:decimalSymbol w:val="."/>
  <w:listSeparator w:val=","/>
  <w15:docId w15:val="{D61A94CA-4C46-4501-8D8B-15B022E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Schaeffer</dc:creator>
  <cp:keywords/>
  <dc:description/>
  <cp:lastModifiedBy>Kevin Schaeffer</cp:lastModifiedBy>
  <cp:revision>2</cp:revision>
  <cp:lastPrinted>2017-09-18T00:17:00Z</cp:lastPrinted>
  <dcterms:created xsi:type="dcterms:W3CDTF">2017-09-18T00:18:00Z</dcterms:created>
  <dcterms:modified xsi:type="dcterms:W3CDTF">2017-09-18T00:18:00Z</dcterms:modified>
</cp:coreProperties>
</file>